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6D" w:rsidRDefault="00153E6D" w:rsidP="00153E6D">
      <w:pPr>
        <w:spacing w:line="0" w:lineRule="atLeast"/>
        <w:jc w:val="center"/>
        <w:rPr>
          <w:rFonts w:ascii="华文中宋" w:eastAsia="华文中宋" w:hAnsi="华文中宋" w:cs="华文中宋"/>
          <w:b/>
          <w:bCs/>
          <w:sz w:val="44"/>
          <w:szCs w:val="52"/>
        </w:rPr>
      </w:pPr>
      <w:r>
        <w:rPr>
          <w:rFonts w:ascii="华文中宋" w:eastAsia="华文中宋" w:hAnsi="华文中宋" w:cs="华文中宋" w:hint="eastAsia"/>
          <w:b/>
          <w:bCs/>
          <w:sz w:val="44"/>
          <w:szCs w:val="52"/>
        </w:rPr>
        <w:t>院校召开2020年度党风廉政建设</w:t>
      </w:r>
    </w:p>
    <w:p w:rsidR="00153E6D" w:rsidRDefault="00153E6D" w:rsidP="00153E6D">
      <w:pPr>
        <w:spacing w:line="0" w:lineRule="atLeast"/>
        <w:jc w:val="center"/>
        <w:rPr>
          <w:rFonts w:ascii="华文中宋" w:eastAsia="华文中宋" w:hAnsi="华文中宋" w:cs="华文中宋"/>
          <w:b/>
          <w:bCs/>
          <w:sz w:val="44"/>
          <w:szCs w:val="52"/>
        </w:rPr>
      </w:pPr>
      <w:r>
        <w:rPr>
          <w:rFonts w:ascii="华文中宋" w:eastAsia="华文中宋" w:hAnsi="华文中宋" w:cs="华文中宋" w:hint="eastAsia"/>
          <w:b/>
          <w:bCs/>
          <w:sz w:val="44"/>
          <w:szCs w:val="52"/>
        </w:rPr>
        <w:t>和反腐败工作领导小组会议</w:t>
      </w:r>
    </w:p>
    <w:p w:rsidR="00153E6D" w:rsidRDefault="00153E6D" w:rsidP="00153E6D">
      <w:pPr>
        <w:spacing w:line="0" w:lineRule="atLeast"/>
        <w:jc w:val="center"/>
        <w:rPr>
          <w:rFonts w:ascii="华文中宋" w:eastAsia="华文中宋" w:hAnsi="华文中宋" w:cs="华文中宋"/>
          <w:b/>
          <w:bCs/>
          <w:sz w:val="44"/>
          <w:szCs w:val="52"/>
        </w:rPr>
      </w:pPr>
      <w:r>
        <w:rPr>
          <w:rFonts w:ascii="华文中宋" w:eastAsia="华文中宋" w:hAnsi="华文中宋" w:cs="华文中宋" w:hint="eastAsia"/>
          <w:b/>
          <w:bCs/>
          <w:sz w:val="44"/>
          <w:szCs w:val="52"/>
        </w:rPr>
        <w:t>（</w:t>
      </w:r>
      <w:bookmarkStart w:id="0" w:name="_GoBack"/>
      <w:bookmarkEnd w:id="0"/>
      <w:r>
        <w:rPr>
          <w:rFonts w:ascii="华文中宋" w:eastAsia="华文中宋" w:hAnsi="华文中宋" w:cs="华文中宋" w:hint="eastAsia"/>
          <w:b/>
          <w:bCs/>
          <w:sz w:val="44"/>
          <w:szCs w:val="52"/>
        </w:rPr>
        <w:t>新闻稿）</w:t>
      </w:r>
    </w:p>
    <w:p w:rsidR="00153E6D" w:rsidRDefault="00153E6D" w:rsidP="00153E6D"/>
    <w:p w:rsidR="006C00D9" w:rsidRDefault="00153E6D" w:rsidP="006C00D9">
      <w:pPr>
        <w:ind w:firstLineChars="200" w:firstLine="640"/>
        <w:rPr>
          <w:rFonts w:ascii="仿宋" w:eastAsia="仿宋" w:hAnsi="仿宋" w:cs="仿宋"/>
          <w:sz w:val="32"/>
          <w:szCs w:val="40"/>
        </w:rPr>
      </w:pPr>
      <w:r>
        <w:rPr>
          <w:rFonts w:ascii="仿宋" w:eastAsia="仿宋" w:hAnsi="仿宋" w:cs="仿宋"/>
          <w:sz w:val="32"/>
          <w:szCs w:val="40"/>
        </w:rPr>
        <w:t>20</w:t>
      </w:r>
      <w:r>
        <w:rPr>
          <w:rFonts w:ascii="仿宋" w:eastAsia="仿宋" w:hAnsi="仿宋" w:cs="仿宋" w:hint="eastAsia"/>
          <w:sz w:val="32"/>
          <w:szCs w:val="40"/>
        </w:rPr>
        <w:t>20年</w:t>
      </w:r>
      <w:r>
        <w:rPr>
          <w:rFonts w:ascii="仿宋" w:eastAsia="仿宋" w:hAnsi="仿宋" w:cs="仿宋"/>
          <w:sz w:val="32"/>
          <w:szCs w:val="40"/>
        </w:rPr>
        <w:t>1</w:t>
      </w:r>
      <w:r>
        <w:rPr>
          <w:rFonts w:ascii="仿宋" w:eastAsia="仿宋" w:hAnsi="仿宋" w:cs="仿宋" w:hint="eastAsia"/>
          <w:sz w:val="32"/>
          <w:szCs w:val="40"/>
        </w:rPr>
        <w:t>0月29日上午，院校召开党风廉政建设和反腐败工作领导小组会议。深入学习贯彻习近平总书记在十九届中央纪委四次全会上重要讲话精神，通报了典型案例，听取了院校廉政工作领导小组9个专项小组工作汇报，部分所院党委工作交流。院校党委书记、副院校长吴沛新同志对专项小组工作汇报进行了现场点评，提出要深入分析出各专项领导小组在党风廉政建设和反腐败工作领域中应有的职责，进一步落实好一岗双责的工作要求。吴沛新书记对年底前院校党风廉政建设和反腐败工作</w:t>
      </w:r>
      <w:proofErr w:type="gramStart"/>
      <w:r>
        <w:rPr>
          <w:rFonts w:ascii="仿宋" w:eastAsia="仿宋" w:hAnsi="仿宋" w:cs="仿宋" w:hint="eastAsia"/>
          <w:sz w:val="32"/>
          <w:szCs w:val="40"/>
        </w:rPr>
        <w:t>作出</w:t>
      </w:r>
      <w:proofErr w:type="gramEnd"/>
      <w:r>
        <w:rPr>
          <w:rFonts w:ascii="仿宋" w:eastAsia="仿宋" w:hAnsi="仿宋" w:cs="仿宋" w:hint="eastAsia"/>
          <w:sz w:val="32"/>
          <w:szCs w:val="40"/>
        </w:rPr>
        <w:t>部署要求，一是提高政治站位，</w:t>
      </w:r>
      <w:proofErr w:type="gramStart"/>
      <w:r>
        <w:rPr>
          <w:rFonts w:ascii="仿宋" w:eastAsia="仿宋" w:hAnsi="仿宋" w:cs="仿宋" w:hint="eastAsia"/>
          <w:sz w:val="32"/>
          <w:szCs w:val="40"/>
        </w:rPr>
        <w:t>一</w:t>
      </w:r>
      <w:proofErr w:type="gramEnd"/>
      <w:r>
        <w:rPr>
          <w:rFonts w:ascii="仿宋" w:eastAsia="仿宋" w:hAnsi="仿宋" w:cs="仿宋" w:hint="eastAsia"/>
          <w:sz w:val="32"/>
          <w:szCs w:val="40"/>
        </w:rPr>
        <w:t>以贯之推进全面从严治党；二是主动担当作为，切实强化党风廉政建设和反腐败工作针对性；三是明晰形势任务，坚定不移推进党风廉政建设和反腐败工作向纵深发展。</w:t>
      </w:r>
    </w:p>
    <w:p w:rsidR="00153E6D" w:rsidRDefault="00153E6D" w:rsidP="00153E6D">
      <w:pPr>
        <w:ind w:firstLineChars="200" w:firstLine="640"/>
        <w:rPr>
          <w:rFonts w:ascii="仿宋" w:eastAsia="仿宋" w:hAnsi="仿宋" w:cs="仿宋"/>
          <w:sz w:val="32"/>
          <w:szCs w:val="40"/>
        </w:rPr>
      </w:pPr>
      <w:r>
        <w:rPr>
          <w:rFonts w:ascii="仿宋" w:eastAsia="仿宋" w:hAnsi="仿宋" w:cs="仿宋" w:hint="eastAsia"/>
          <w:sz w:val="32"/>
          <w:szCs w:val="40"/>
        </w:rPr>
        <w:t>会议还传达了中央第十四巡视组巡视委党组进驻工作动员会精神和驻委纪检监察组马奔组长对院校京外部分所院调研座谈会讲话精神。院校各级党组织要提高站位，统一思想，切实认识巡视工作的极端重要性，全力配合好巡视工作，自觉主动接受巡视监督检查，要迅速传达落实委党组和驻委纪检监察组的整改工作要求，确保整改措施务实有效，</w:t>
      </w:r>
      <w:r>
        <w:rPr>
          <w:rFonts w:ascii="仿宋" w:eastAsia="仿宋" w:hAnsi="仿宋" w:cs="仿宋" w:hint="eastAsia"/>
          <w:sz w:val="32"/>
          <w:szCs w:val="40"/>
        </w:rPr>
        <w:lastRenderedPageBreak/>
        <w:t>落实落地。</w:t>
      </w:r>
    </w:p>
    <w:p w:rsidR="00153E6D" w:rsidRDefault="00153E6D" w:rsidP="00153E6D">
      <w:pPr>
        <w:ind w:firstLineChars="200" w:firstLine="640"/>
        <w:rPr>
          <w:rFonts w:ascii="仿宋" w:eastAsia="仿宋" w:hAnsi="仿宋" w:cs="仿宋"/>
          <w:sz w:val="32"/>
          <w:szCs w:val="40"/>
        </w:rPr>
      </w:pPr>
      <w:r>
        <w:rPr>
          <w:rFonts w:ascii="仿宋" w:eastAsia="仿宋" w:hAnsi="仿宋" w:cs="仿宋" w:hint="eastAsia"/>
          <w:sz w:val="32"/>
          <w:szCs w:val="40"/>
        </w:rPr>
        <w:t>会议由吴沛新书记主持。院校领导王辰、吴沛新、李青、姚龙山、张勤、王健伟出席会议。院校廉政工作领导小组全体成员，各所院党政主要负责人、党委副书记、纪委书记，院校机关各部门负责人70余人参加会议。</w:t>
      </w:r>
    </w:p>
    <w:p w:rsidR="00153E6D" w:rsidRDefault="00153E6D" w:rsidP="00153E6D">
      <w:pPr>
        <w:ind w:firstLineChars="200" w:firstLine="640"/>
        <w:rPr>
          <w:rFonts w:ascii="仿宋" w:eastAsia="仿宋" w:hAnsi="仿宋" w:cs="仿宋"/>
          <w:sz w:val="32"/>
          <w:szCs w:val="40"/>
        </w:rPr>
      </w:pPr>
    </w:p>
    <w:p w:rsidR="00153E6D" w:rsidRDefault="00153E6D" w:rsidP="00153E6D">
      <w:pPr>
        <w:rPr>
          <w:rFonts w:ascii="仿宋" w:eastAsia="仿宋" w:hAnsi="仿宋" w:cs="仿宋"/>
          <w:sz w:val="32"/>
          <w:szCs w:val="40"/>
        </w:rPr>
      </w:pPr>
    </w:p>
    <w:p w:rsidR="00153E6D" w:rsidRDefault="00153E6D" w:rsidP="00153E6D">
      <w:pPr>
        <w:ind w:firstLineChars="200" w:firstLine="640"/>
        <w:jc w:val="right"/>
        <w:rPr>
          <w:rFonts w:ascii="仿宋" w:eastAsia="仿宋" w:hAnsi="仿宋" w:cs="仿宋"/>
          <w:sz w:val="32"/>
          <w:szCs w:val="40"/>
        </w:rPr>
      </w:pPr>
    </w:p>
    <w:p w:rsidR="00153E6D" w:rsidRDefault="00153E6D" w:rsidP="00153E6D">
      <w:pPr>
        <w:ind w:firstLineChars="200" w:firstLine="640"/>
        <w:jc w:val="right"/>
        <w:rPr>
          <w:rFonts w:ascii="仿宋" w:eastAsia="仿宋" w:hAnsi="仿宋" w:cs="仿宋"/>
          <w:sz w:val="32"/>
          <w:szCs w:val="40"/>
        </w:rPr>
      </w:pPr>
    </w:p>
    <w:p w:rsidR="00153E6D" w:rsidRDefault="00153E6D" w:rsidP="00153E6D">
      <w:pPr>
        <w:ind w:firstLineChars="200" w:firstLine="640"/>
        <w:jc w:val="right"/>
        <w:rPr>
          <w:rFonts w:ascii="仿宋" w:eastAsia="仿宋" w:hAnsi="仿宋" w:cs="仿宋"/>
          <w:sz w:val="32"/>
          <w:szCs w:val="40"/>
        </w:rPr>
      </w:pPr>
      <w:r>
        <w:rPr>
          <w:rFonts w:ascii="仿宋" w:eastAsia="仿宋" w:hAnsi="仿宋" w:cs="仿宋" w:hint="eastAsia"/>
          <w:sz w:val="32"/>
          <w:szCs w:val="40"/>
        </w:rPr>
        <w:t>（纪检监察室）</w:t>
      </w:r>
    </w:p>
    <w:p w:rsidR="00FD31A6" w:rsidRPr="00153E6D" w:rsidRDefault="00FD31A6" w:rsidP="00153E6D">
      <w:pPr>
        <w:rPr>
          <w:szCs w:val="32"/>
        </w:rPr>
      </w:pPr>
    </w:p>
    <w:sectPr w:rsidR="00FD31A6" w:rsidRPr="00153E6D" w:rsidSect="00563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5B9" w:rsidRDefault="00D415B9" w:rsidP="006E28A9">
      <w:r>
        <w:separator/>
      </w:r>
    </w:p>
  </w:endnote>
  <w:endnote w:type="continuationSeparator" w:id="0">
    <w:p w:rsidR="00D415B9" w:rsidRDefault="00D415B9" w:rsidP="006E2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5B9" w:rsidRDefault="00D415B9" w:rsidP="006E28A9">
      <w:r>
        <w:separator/>
      </w:r>
    </w:p>
  </w:footnote>
  <w:footnote w:type="continuationSeparator" w:id="0">
    <w:p w:rsidR="00D415B9" w:rsidRDefault="00D415B9" w:rsidP="006E2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8A9"/>
    <w:rsid w:val="00153E6D"/>
    <w:rsid w:val="00181E9F"/>
    <w:rsid w:val="0025713B"/>
    <w:rsid w:val="00301769"/>
    <w:rsid w:val="00321E73"/>
    <w:rsid w:val="00360838"/>
    <w:rsid w:val="004215AE"/>
    <w:rsid w:val="004B7F37"/>
    <w:rsid w:val="006C00D9"/>
    <w:rsid w:val="006E28A9"/>
    <w:rsid w:val="008E36D1"/>
    <w:rsid w:val="0097691A"/>
    <w:rsid w:val="00BC49CD"/>
    <w:rsid w:val="00C80078"/>
    <w:rsid w:val="00D415B9"/>
    <w:rsid w:val="00DE4EDD"/>
    <w:rsid w:val="00FD3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E6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8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E28A9"/>
    <w:rPr>
      <w:sz w:val="18"/>
      <w:szCs w:val="18"/>
    </w:rPr>
  </w:style>
  <w:style w:type="paragraph" w:styleId="a4">
    <w:name w:val="footer"/>
    <w:basedOn w:val="a"/>
    <w:link w:val="Char0"/>
    <w:uiPriority w:val="99"/>
    <w:semiHidden/>
    <w:unhideWhenUsed/>
    <w:rsid w:val="006E28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E28A9"/>
    <w:rPr>
      <w:sz w:val="18"/>
      <w:szCs w:val="18"/>
    </w:rPr>
  </w:style>
  <w:style w:type="paragraph" w:styleId="a5">
    <w:name w:val="Balloon Text"/>
    <w:basedOn w:val="a"/>
    <w:link w:val="Char1"/>
    <w:uiPriority w:val="99"/>
    <w:semiHidden/>
    <w:unhideWhenUsed/>
    <w:rsid w:val="006C00D9"/>
    <w:rPr>
      <w:sz w:val="18"/>
      <w:szCs w:val="18"/>
    </w:rPr>
  </w:style>
  <w:style w:type="character" w:customStyle="1" w:styleId="Char1">
    <w:name w:val="批注框文本 Char"/>
    <w:basedOn w:val="a0"/>
    <w:link w:val="a5"/>
    <w:uiPriority w:val="99"/>
    <w:semiHidden/>
    <w:rsid w:val="006C00D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pumc</dc:creator>
  <cp:keywords/>
  <dc:description/>
  <cp:lastModifiedBy>pumc</cp:lastModifiedBy>
  <cp:revision>7</cp:revision>
  <dcterms:created xsi:type="dcterms:W3CDTF">2020-10-19T01:27:00Z</dcterms:created>
  <dcterms:modified xsi:type="dcterms:W3CDTF">2020-10-30T05:46:00Z</dcterms:modified>
</cp:coreProperties>
</file>